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8" w:type="dxa"/>
        <w:jc w:val="center"/>
        <w:tblInd w:w="-203" w:type="dxa"/>
        <w:tblLayout w:type="fixed"/>
        <w:tblCellMar>
          <w:left w:w="70" w:type="dxa"/>
          <w:right w:w="70" w:type="dxa"/>
        </w:tblCellMar>
        <w:tblLook w:val="0000" w:firstRow="0" w:lastRow="0" w:firstColumn="0" w:lastColumn="0" w:noHBand="0" w:noVBand="0"/>
      </w:tblPr>
      <w:tblGrid>
        <w:gridCol w:w="196"/>
        <w:gridCol w:w="4016"/>
        <w:gridCol w:w="1365"/>
        <w:gridCol w:w="3822"/>
        <w:gridCol w:w="279"/>
      </w:tblGrid>
      <w:tr w:rsidR="001371F8" w:rsidRPr="009C652C" w:rsidTr="002D4710">
        <w:trPr>
          <w:gridAfter w:val="1"/>
          <w:wAfter w:w="279" w:type="dxa"/>
          <w:jc w:val="center"/>
        </w:trPr>
        <w:tc>
          <w:tcPr>
            <w:tcW w:w="4212" w:type="dxa"/>
            <w:gridSpan w:val="2"/>
          </w:tcPr>
          <w:p w:rsidR="001371F8" w:rsidRPr="009C652C" w:rsidRDefault="001371F8" w:rsidP="002D4710">
            <w:pPr>
              <w:jc w:val="center"/>
              <w:rPr>
                <w:b/>
                <w:color w:val="0000FF"/>
                <w:szCs w:val="28"/>
              </w:rPr>
            </w:pPr>
            <w:r w:rsidRPr="009C652C">
              <w:rPr>
                <w:b/>
                <w:color w:val="0000FF"/>
                <w:szCs w:val="28"/>
              </w:rPr>
              <w:t>«</w:t>
            </w:r>
            <w:proofErr w:type="spellStart"/>
            <w:r>
              <w:rPr>
                <w:b/>
                <w:color w:val="0000FF"/>
                <w:szCs w:val="28"/>
              </w:rPr>
              <w:t>Унчо</w:t>
            </w:r>
            <w:proofErr w:type="spellEnd"/>
            <w:r>
              <w:rPr>
                <w:b/>
                <w:color w:val="0000FF"/>
                <w:szCs w:val="28"/>
              </w:rPr>
              <w:t xml:space="preserve"> ял </w:t>
            </w:r>
            <w:proofErr w:type="spellStart"/>
            <w:r>
              <w:rPr>
                <w:b/>
                <w:color w:val="0000FF"/>
                <w:szCs w:val="28"/>
              </w:rPr>
              <w:t>кундем</w:t>
            </w:r>
            <w:proofErr w:type="spellEnd"/>
            <w:r w:rsidRPr="009C652C">
              <w:rPr>
                <w:b/>
                <w:color w:val="0000FF"/>
                <w:szCs w:val="28"/>
              </w:rPr>
              <w:t xml:space="preserve">» муниципальный </w:t>
            </w:r>
            <w:proofErr w:type="spellStart"/>
            <w:r w:rsidRPr="009C652C">
              <w:rPr>
                <w:b/>
                <w:color w:val="0000FF"/>
                <w:szCs w:val="28"/>
              </w:rPr>
              <w:t>образованийын</w:t>
            </w:r>
            <w:proofErr w:type="spellEnd"/>
          </w:p>
          <w:p w:rsidR="001371F8" w:rsidRPr="009C652C" w:rsidRDefault="001371F8" w:rsidP="002D4710">
            <w:pPr>
              <w:jc w:val="center"/>
              <w:rPr>
                <w:b/>
                <w:color w:val="0000FF"/>
                <w:szCs w:val="28"/>
              </w:rPr>
            </w:pPr>
            <w:proofErr w:type="spellStart"/>
            <w:r w:rsidRPr="009C652C">
              <w:rPr>
                <w:b/>
                <w:color w:val="0000FF"/>
                <w:szCs w:val="28"/>
              </w:rPr>
              <w:t>депутатше</w:t>
            </w:r>
            <w:proofErr w:type="spellEnd"/>
            <w:r w:rsidRPr="009C652C">
              <w:rPr>
                <w:b/>
                <w:color w:val="0000FF"/>
                <w:szCs w:val="28"/>
              </w:rPr>
              <w:t>–</w:t>
            </w:r>
            <w:proofErr w:type="spellStart"/>
            <w:r w:rsidRPr="009C652C">
              <w:rPr>
                <w:b/>
                <w:color w:val="0000FF"/>
                <w:szCs w:val="28"/>
              </w:rPr>
              <w:t>влакын</w:t>
            </w:r>
            <w:proofErr w:type="spellEnd"/>
            <w:r w:rsidRPr="009C652C">
              <w:rPr>
                <w:b/>
                <w:color w:val="0000FF"/>
                <w:szCs w:val="28"/>
              </w:rPr>
              <w:t xml:space="preserve"> </w:t>
            </w:r>
            <w:proofErr w:type="spellStart"/>
            <w:r w:rsidRPr="009C652C">
              <w:rPr>
                <w:b/>
                <w:color w:val="0000FF"/>
                <w:szCs w:val="28"/>
              </w:rPr>
              <w:t>Погынжо</w:t>
            </w:r>
            <w:proofErr w:type="spellEnd"/>
          </w:p>
        </w:tc>
        <w:tc>
          <w:tcPr>
            <w:tcW w:w="1365" w:type="dxa"/>
          </w:tcPr>
          <w:p w:rsidR="001371F8" w:rsidRPr="009C652C" w:rsidRDefault="001371F8" w:rsidP="002D4710">
            <w:pPr>
              <w:jc w:val="center"/>
              <w:rPr>
                <w:b/>
                <w:color w:val="0000FF"/>
                <w:szCs w:val="28"/>
              </w:rPr>
            </w:pPr>
            <w:r>
              <w:rPr>
                <w:noProof/>
                <w:lang w:eastAsia="ru-RU"/>
              </w:rPr>
              <w:drawing>
                <wp:anchor distT="0" distB="0" distL="114300" distR="114300" simplePos="0" relativeHeight="251659264" behindDoc="0" locked="0" layoutInCell="1" allowOverlap="1" wp14:anchorId="25B7B6FC" wp14:editId="13F3A776">
                  <wp:simplePos x="0" y="0"/>
                  <wp:positionH relativeFrom="column">
                    <wp:posOffset>635</wp:posOffset>
                  </wp:positionH>
                  <wp:positionV relativeFrom="paragraph">
                    <wp:posOffset>0</wp:posOffset>
                  </wp:positionV>
                  <wp:extent cx="784225"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4225" cy="800100"/>
                          </a:xfrm>
                          <a:prstGeom prst="rect">
                            <a:avLst/>
                          </a:prstGeom>
                          <a:noFill/>
                        </pic:spPr>
                      </pic:pic>
                    </a:graphicData>
                  </a:graphic>
                  <wp14:sizeRelH relativeFrom="page">
                    <wp14:pctWidth>0</wp14:pctWidth>
                  </wp14:sizeRelH>
                  <wp14:sizeRelV relativeFrom="page">
                    <wp14:pctHeight>0</wp14:pctHeight>
                  </wp14:sizeRelV>
                </wp:anchor>
              </w:drawing>
            </w:r>
          </w:p>
        </w:tc>
        <w:tc>
          <w:tcPr>
            <w:tcW w:w="3822" w:type="dxa"/>
          </w:tcPr>
          <w:p w:rsidR="001371F8" w:rsidRPr="009C652C" w:rsidRDefault="001371F8" w:rsidP="002D4710">
            <w:pPr>
              <w:jc w:val="center"/>
              <w:rPr>
                <w:b/>
                <w:color w:val="0000FF"/>
                <w:szCs w:val="28"/>
              </w:rPr>
            </w:pPr>
            <w:r w:rsidRPr="009C652C">
              <w:rPr>
                <w:b/>
                <w:color w:val="0000FF"/>
                <w:szCs w:val="28"/>
              </w:rPr>
              <w:t>Собрание депутатов    муниципального образования  «</w:t>
            </w:r>
            <w:r>
              <w:rPr>
                <w:b/>
                <w:color w:val="0000FF"/>
                <w:szCs w:val="28"/>
              </w:rPr>
              <w:t>Шоруньжинское сельское поселение</w:t>
            </w:r>
            <w:r w:rsidRPr="009C652C">
              <w:rPr>
                <w:b/>
                <w:color w:val="0000FF"/>
                <w:szCs w:val="28"/>
              </w:rPr>
              <w:t>»</w:t>
            </w:r>
          </w:p>
        </w:tc>
      </w:tr>
      <w:tr w:rsidR="001371F8" w:rsidRPr="009C652C" w:rsidTr="002D4710">
        <w:tblPrEx>
          <w:jc w:val="left"/>
        </w:tblPrEx>
        <w:trPr>
          <w:gridBefore w:val="1"/>
          <w:wBefore w:w="196" w:type="dxa"/>
          <w:trHeight w:val="485"/>
        </w:trPr>
        <w:tc>
          <w:tcPr>
            <w:tcW w:w="4016" w:type="dxa"/>
            <w:tcBorders>
              <w:top w:val="single" w:sz="4" w:space="0" w:color="auto"/>
            </w:tcBorders>
          </w:tcPr>
          <w:p w:rsidR="001371F8" w:rsidRDefault="001371F8" w:rsidP="002D4710">
            <w:pPr>
              <w:rPr>
                <w:color w:val="0000FF"/>
                <w:szCs w:val="28"/>
              </w:rPr>
            </w:pPr>
          </w:p>
          <w:p w:rsidR="001371F8" w:rsidRPr="00E43FE8" w:rsidRDefault="001371F8" w:rsidP="00B35C09">
            <w:pPr>
              <w:rPr>
                <w:color w:val="0000FF"/>
                <w:szCs w:val="28"/>
              </w:rPr>
            </w:pPr>
            <w:r>
              <w:rPr>
                <w:color w:val="0000FF"/>
                <w:szCs w:val="28"/>
              </w:rPr>
              <w:t xml:space="preserve"> № </w:t>
            </w:r>
            <w:r w:rsidR="00B35C09">
              <w:rPr>
                <w:color w:val="0000FF"/>
                <w:szCs w:val="28"/>
              </w:rPr>
              <w:t>142</w:t>
            </w:r>
          </w:p>
        </w:tc>
        <w:tc>
          <w:tcPr>
            <w:tcW w:w="1365" w:type="dxa"/>
            <w:tcBorders>
              <w:top w:val="single" w:sz="4" w:space="0" w:color="auto"/>
            </w:tcBorders>
          </w:tcPr>
          <w:p w:rsidR="001371F8" w:rsidRPr="009C652C" w:rsidRDefault="001371F8" w:rsidP="002D4710">
            <w:pPr>
              <w:jc w:val="right"/>
              <w:rPr>
                <w:color w:val="0000FF"/>
                <w:szCs w:val="28"/>
              </w:rPr>
            </w:pPr>
          </w:p>
        </w:tc>
        <w:tc>
          <w:tcPr>
            <w:tcW w:w="4101" w:type="dxa"/>
            <w:gridSpan w:val="2"/>
            <w:tcBorders>
              <w:top w:val="single" w:sz="4" w:space="0" w:color="auto"/>
            </w:tcBorders>
          </w:tcPr>
          <w:p w:rsidR="001371F8" w:rsidRPr="009C652C" w:rsidRDefault="001371F8" w:rsidP="002D4710">
            <w:pPr>
              <w:jc w:val="right"/>
              <w:rPr>
                <w:color w:val="0000FF"/>
                <w:szCs w:val="28"/>
              </w:rPr>
            </w:pPr>
          </w:p>
          <w:p w:rsidR="001371F8" w:rsidRPr="009C652C" w:rsidRDefault="001371F8" w:rsidP="00B35C09">
            <w:pPr>
              <w:jc w:val="right"/>
              <w:rPr>
                <w:color w:val="0000FF"/>
                <w:szCs w:val="28"/>
              </w:rPr>
            </w:pPr>
            <w:r>
              <w:rPr>
                <w:color w:val="0000FF"/>
                <w:szCs w:val="28"/>
              </w:rPr>
              <w:t>"</w:t>
            </w:r>
            <w:r w:rsidR="00B35C09">
              <w:rPr>
                <w:color w:val="0000FF"/>
                <w:szCs w:val="28"/>
              </w:rPr>
              <w:t>10</w:t>
            </w:r>
            <w:r>
              <w:rPr>
                <w:color w:val="0000FF"/>
                <w:szCs w:val="28"/>
              </w:rPr>
              <w:t>" ию</w:t>
            </w:r>
            <w:r w:rsidR="00B35C09">
              <w:rPr>
                <w:color w:val="0000FF"/>
                <w:szCs w:val="28"/>
              </w:rPr>
              <w:t>л</w:t>
            </w:r>
            <w:bookmarkStart w:id="0" w:name="_GoBack"/>
            <w:bookmarkEnd w:id="0"/>
            <w:r>
              <w:rPr>
                <w:color w:val="0000FF"/>
                <w:szCs w:val="28"/>
              </w:rPr>
              <w:t>я 2018</w:t>
            </w:r>
            <w:r w:rsidRPr="009C652C">
              <w:rPr>
                <w:color w:val="0000FF"/>
                <w:szCs w:val="28"/>
              </w:rPr>
              <w:t xml:space="preserve"> года</w:t>
            </w:r>
          </w:p>
        </w:tc>
      </w:tr>
    </w:tbl>
    <w:p w:rsidR="001371F8" w:rsidRDefault="001371F8" w:rsidP="00827E40">
      <w:pPr>
        <w:suppressAutoHyphens w:val="0"/>
        <w:jc w:val="right"/>
        <w:rPr>
          <w:b/>
          <w:szCs w:val="28"/>
          <w:lang w:eastAsia="ru-RU"/>
        </w:rPr>
      </w:pPr>
    </w:p>
    <w:p w:rsidR="001371F8" w:rsidRDefault="001371F8" w:rsidP="00827E40">
      <w:pPr>
        <w:suppressAutoHyphens w:val="0"/>
        <w:jc w:val="right"/>
        <w:rPr>
          <w:b/>
          <w:szCs w:val="28"/>
          <w:lang w:eastAsia="ru-RU"/>
        </w:rPr>
      </w:pPr>
    </w:p>
    <w:p w:rsidR="00827E40" w:rsidRDefault="00827E40" w:rsidP="00827E40">
      <w:pPr>
        <w:suppressAutoHyphens w:val="0"/>
        <w:jc w:val="center"/>
        <w:rPr>
          <w:b/>
          <w:szCs w:val="28"/>
          <w:lang w:eastAsia="ru-RU"/>
        </w:rPr>
      </w:pPr>
      <w:proofErr w:type="gramStart"/>
      <w:r>
        <w:rPr>
          <w:b/>
          <w:szCs w:val="28"/>
          <w:lang w:eastAsia="ru-RU"/>
        </w:rPr>
        <w:t>Р</w:t>
      </w:r>
      <w:proofErr w:type="gramEnd"/>
      <w:r>
        <w:rPr>
          <w:b/>
          <w:szCs w:val="28"/>
          <w:lang w:eastAsia="ru-RU"/>
        </w:rPr>
        <w:t xml:space="preserve"> Е Ш Е Н И Е</w:t>
      </w:r>
    </w:p>
    <w:p w:rsidR="00827E40" w:rsidRDefault="00827E40" w:rsidP="00827E40">
      <w:pPr>
        <w:suppressAutoHyphens w:val="0"/>
        <w:jc w:val="center"/>
        <w:rPr>
          <w:b/>
          <w:szCs w:val="28"/>
          <w:lang w:eastAsia="ru-RU"/>
        </w:rPr>
      </w:pPr>
      <w:r>
        <w:rPr>
          <w:b/>
          <w:szCs w:val="28"/>
          <w:lang w:eastAsia="ru-RU"/>
        </w:rPr>
        <w:t>Собрания депутатов муниципального образования</w:t>
      </w:r>
    </w:p>
    <w:p w:rsidR="00827E40" w:rsidRDefault="00827E40" w:rsidP="00827E40">
      <w:pPr>
        <w:suppressAutoHyphens w:val="0"/>
        <w:jc w:val="center"/>
        <w:rPr>
          <w:b/>
          <w:szCs w:val="28"/>
          <w:lang w:eastAsia="ru-RU"/>
        </w:rPr>
      </w:pPr>
      <w:r>
        <w:rPr>
          <w:b/>
          <w:szCs w:val="28"/>
          <w:lang w:eastAsia="ru-RU"/>
        </w:rPr>
        <w:t>«</w:t>
      </w:r>
      <w:r w:rsidR="000D0793">
        <w:rPr>
          <w:b/>
          <w:szCs w:val="28"/>
          <w:lang w:eastAsia="ru-RU"/>
        </w:rPr>
        <w:t>Шоруньжинское</w:t>
      </w:r>
      <w:r>
        <w:rPr>
          <w:b/>
          <w:szCs w:val="28"/>
          <w:lang w:eastAsia="ru-RU"/>
        </w:rPr>
        <w:t xml:space="preserve"> сельское поселение»</w:t>
      </w:r>
    </w:p>
    <w:p w:rsidR="00827E40" w:rsidRDefault="00827E40" w:rsidP="00827E40">
      <w:pPr>
        <w:suppressAutoHyphens w:val="0"/>
        <w:jc w:val="center"/>
        <w:rPr>
          <w:szCs w:val="28"/>
          <w:lang w:eastAsia="ru-RU"/>
        </w:rPr>
      </w:pPr>
    </w:p>
    <w:p w:rsidR="00827E40" w:rsidRDefault="00827E40" w:rsidP="00827E40">
      <w:pPr>
        <w:suppressAutoHyphens w:val="0"/>
        <w:jc w:val="center"/>
        <w:rPr>
          <w:b/>
          <w:szCs w:val="28"/>
        </w:rPr>
      </w:pPr>
      <w:r w:rsidRPr="008441AF">
        <w:rPr>
          <w:b/>
          <w:kern w:val="28"/>
          <w:szCs w:val="28"/>
        </w:rPr>
        <w:t>"</w:t>
      </w:r>
      <w:r w:rsidRPr="008441AF">
        <w:rPr>
          <w:b/>
          <w:szCs w:val="28"/>
        </w:rPr>
        <w:t>О внесении изменений в решение Собрания депутатов №</w:t>
      </w:r>
      <w:r w:rsidR="000D0793">
        <w:rPr>
          <w:b/>
          <w:szCs w:val="28"/>
        </w:rPr>
        <w:t xml:space="preserve"> 96 </w:t>
      </w:r>
      <w:r w:rsidRPr="008441AF">
        <w:rPr>
          <w:b/>
          <w:szCs w:val="28"/>
        </w:rPr>
        <w:t xml:space="preserve">от </w:t>
      </w:r>
      <w:r w:rsidR="000D0793">
        <w:rPr>
          <w:b/>
          <w:szCs w:val="28"/>
        </w:rPr>
        <w:t xml:space="preserve">06.02.2013 </w:t>
      </w:r>
      <w:r w:rsidRPr="008441AF">
        <w:rPr>
          <w:b/>
          <w:szCs w:val="28"/>
        </w:rPr>
        <w:t>г "Об утверждении  Правил землепользования и застройки муниципального образования  "</w:t>
      </w:r>
      <w:r w:rsidR="000D0793">
        <w:rPr>
          <w:b/>
          <w:szCs w:val="28"/>
        </w:rPr>
        <w:t>Шоруньжинское</w:t>
      </w:r>
      <w:r w:rsidRPr="008441AF">
        <w:rPr>
          <w:b/>
          <w:szCs w:val="28"/>
        </w:rPr>
        <w:t xml:space="preserve"> сельское поселение" Моркинского района Республики Марий Эл".</w:t>
      </w:r>
    </w:p>
    <w:p w:rsidR="000D0793" w:rsidRPr="008441AF" w:rsidRDefault="000D0793" w:rsidP="00827E40">
      <w:pPr>
        <w:suppressAutoHyphens w:val="0"/>
        <w:jc w:val="center"/>
        <w:rPr>
          <w:b/>
          <w:sz w:val="26"/>
          <w:szCs w:val="26"/>
          <w:lang w:eastAsia="ru-RU"/>
        </w:rPr>
      </w:pPr>
    </w:p>
    <w:p w:rsidR="00827E40" w:rsidRPr="000D0793" w:rsidRDefault="00827E40" w:rsidP="00827E40">
      <w:pPr>
        <w:ind w:firstLine="709"/>
        <w:jc w:val="both"/>
        <w:rPr>
          <w:color w:val="000000"/>
          <w:szCs w:val="28"/>
        </w:rPr>
      </w:pPr>
      <w:proofErr w:type="gramStart"/>
      <w:r w:rsidRPr="000D0793">
        <w:rPr>
          <w:szCs w:val="28"/>
          <w:lang w:eastAsia="ru-RU"/>
        </w:rPr>
        <w:t>В соответствии со ст.ст.30, 32, 36, 51, 55 Градостроительного кодекса Российской Федерации, с п.20 ч.1. ст.14 Федерального закона от 06 октября 2003 года №131-ФЗ «Об общих принципах организации местного самоуправления в Российской Федерации», ст. 1 Федерального закона от 24 июня 1998 года № 89-ФЗ  «Об отходах производства и потребления», Постановлением Правительства Российской Федерации от 24.02.2009 г</w:t>
      </w:r>
      <w:proofErr w:type="gramEnd"/>
      <w:r w:rsidRPr="000D0793">
        <w:rPr>
          <w:szCs w:val="28"/>
          <w:lang w:eastAsia="ru-RU"/>
        </w:rPr>
        <w:t>. № 160, Постановлением Правительства Российской Федерации от 29.12.2005 г. № 840, Уставом муниципального образования «</w:t>
      </w:r>
      <w:r w:rsidR="000D0793" w:rsidRPr="000D0793">
        <w:rPr>
          <w:szCs w:val="28"/>
          <w:lang w:eastAsia="ru-RU"/>
        </w:rPr>
        <w:t>Шоруньжинское</w:t>
      </w:r>
      <w:r w:rsidRPr="000D0793">
        <w:rPr>
          <w:szCs w:val="28"/>
          <w:lang w:eastAsia="ru-RU"/>
        </w:rPr>
        <w:t xml:space="preserve"> сельское поселение», на основании </w:t>
      </w:r>
      <w:r w:rsidRPr="000D0793">
        <w:rPr>
          <w:bCs/>
          <w:color w:val="000000"/>
          <w:szCs w:val="28"/>
        </w:rPr>
        <w:t>заключения</w:t>
      </w:r>
      <w:r w:rsidRPr="000D0793">
        <w:rPr>
          <w:szCs w:val="28"/>
          <w:lang w:eastAsia="ru-RU"/>
        </w:rPr>
        <w:t xml:space="preserve"> </w:t>
      </w:r>
      <w:r w:rsidRPr="000D0793">
        <w:rPr>
          <w:bCs/>
          <w:color w:val="000000"/>
          <w:szCs w:val="28"/>
        </w:rPr>
        <w:t>о</w:t>
      </w:r>
      <w:r w:rsidRPr="000D0793">
        <w:rPr>
          <w:szCs w:val="28"/>
          <w:lang w:eastAsia="ru-RU"/>
        </w:rPr>
        <w:t xml:space="preserve"> результатах публичных слушаний по проекту Правил землепользования и застройки муниципального образования «</w:t>
      </w:r>
      <w:r w:rsidR="000D0793" w:rsidRPr="000D0793">
        <w:rPr>
          <w:szCs w:val="28"/>
          <w:lang w:eastAsia="ru-RU"/>
        </w:rPr>
        <w:t>Шоруньжинское</w:t>
      </w:r>
      <w:r w:rsidRPr="000D0793">
        <w:rPr>
          <w:szCs w:val="28"/>
          <w:lang w:eastAsia="ru-RU"/>
        </w:rPr>
        <w:t xml:space="preserve"> сельское поселение» </w:t>
      </w:r>
      <w:r w:rsidRPr="000D0793">
        <w:rPr>
          <w:bCs/>
          <w:color w:val="000000"/>
          <w:szCs w:val="28"/>
        </w:rPr>
        <w:t xml:space="preserve">Моркинского  района Республики Марий Эл, </w:t>
      </w:r>
      <w:r w:rsidRPr="000D0793">
        <w:rPr>
          <w:color w:val="000000"/>
          <w:szCs w:val="28"/>
        </w:rPr>
        <w:t xml:space="preserve"> Собрание депутатов муниципального образования «</w:t>
      </w:r>
      <w:r w:rsidR="000D0793" w:rsidRPr="000D0793">
        <w:rPr>
          <w:color w:val="000000"/>
          <w:szCs w:val="28"/>
        </w:rPr>
        <w:t>Шоруньжинское</w:t>
      </w:r>
      <w:r w:rsidRPr="000D0793">
        <w:rPr>
          <w:color w:val="000000"/>
          <w:szCs w:val="28"/>
        </w:rPr>
        <w:t xml:space="preserve"> сельское поселение»  </w:t>
      </w:r>
      <w:proofErr w:type="gramStart"/>
      <w:r w:rsidRPr="000D0793">
        <w:rPr>
          <w:b/>
          <w:bCs/>
          <w:color w:val="000000"/>
          <w:szCs w:val="28"/>
        </w:rPr>
        <w:t>р</w:t>
      </w:r>
      <w:proofErr w:type="gramEnd"/>
      <w:r w:rsidRPr="000D0793">
        <w:rPr>
          <w:b/>
          <w:bCs/>
          <w:color w:val="000000"/>
          <w:szCs w:val="28"/>
        </w:rPr>
        <w:t xml:space="preserve"> е ш и л о: </w:t>
      </w:r>
    </w:p>
    <w:p w:rsidR="00827E40" w:rsidRPr="000D0793" w:rsidRDefault="00827E40" w:rsidP="000D0793">
      <w:pPr>
        <w:pStyle w:val="a3"/>
        <w:ind w:firstLine="708"/>
        <w:rPr>
          <w:bCs/>
          <w:sz w:val="28"/>
          <w:szCs w:val="28"/>
        </w:rPr>
      </w:pPr>
      <w:r w:rsidRPr="000D0793">
        <w:rPr>
          <w:sz w:val="28"/>
          <w:szCs w:val="28"/>
        </w:rPr>
        <w:t xml:space="preserve">1.Внести  </w:t>
      </w:r>
      <w:r w:rsidRPr="000D0793">
        <w:rPr>
          <w:bCs/>
          <w:sz w:val="28"/>
          <w:szCs w:val="28"/>
        </w:rPr>
        <w:t>в решение Собрания депутатов муниципального образования "</w:t>
      </w:r>
      <w:r w:rsidR="000D0793" w:rsidRPr="000D0793">
        <w:rPr>
          <w:bCs/>
          <w:sz w:val="28"/>
          <w:szCs w:val="28"/>
        </w:rPr>
        <w:t>Шоруньжинское</w:t>
      </w:r>
      <w:r w:rsidRPr="000D0793">
        <w:rPr>
          <w:bCs/>
          <w:sz w:val="28"/>
          <w:szCs w:val="28"/>
        </w:rPr>
        <w:t xml:space="preserve"> сельское поселе</w:t>
      </w:r>
      <w:r w:rsidR="000D0793" w:rsidRPr="000D0793">
        <w:rPr>
          <w:bCs/>
          <w:sz w:val="28"/>
          <w:szCs w:val="28"/>
        </w:rPr>
        <w:t xml:space="preserve">ние" № 96 </w:t>
      </w:r>
      <w:r w:rsidRPr="000D0793">
        <w:rPr>
          <w:bCs/>
          <w:sz w:val="28"/>
          <w:szCs w:val="28"/>
        </w:rPr>
        <w:t xml:space="preserve"> от </w:t>
      </w:r>
      <w:r w:rsidR="000D0793" w:rsidRPr="000D0793">
        <w:rPr>
          <w:bCs/>
          <w:sz w:val="28"/>
          <w:szCs w:val="28"/>
        </w:rPr>
        <w:t>06.02.2013</w:t>
      </w:r>
      <w:r w:rsidRPr="000D0793">
        <w:rPr>
          <w:bCs/>
          <w:sz w:val="28"/>
          <w:szCs w:val="28"/>
        </w:rPr>
        <w:t xml:space="preserve"> года "Об утверждении Правил землепользования и застройки муниципального образования "</w:t>
      </w:r>
      <w:r w:rsidR="000D0793" w:rsidRPr="000D0793">
        <w:rPr>
          <w:bCs/>
          <w:sz w:val="28"/>
          <w:szCs w:val="28"/>
        </w:rPr>
        <w:t>Шоруньжинское</w:t>
      </w:r>
      <w:r w:rsidRPr="000D0793">
        <w:rPr>
          <w:bCs/>
          <w:sz w:val="28"/>
          <w:szCs w:val="28"/>
        </w:rPr>
        <w:t xml:space="preserve"> сельское поселение"</w:t>
      </w:r>
      <w:r w:rsidRPr="000D0793">
        <w:rPr>
          <w:bCs/>
          <w:color w:val="000000"/>
          <w:sz w:val="28"/>
          <w:szCs w:val="28"/>
        </w:rPr>
        <w:t xml:space="preserve"> Моркинского  района Республики Марий Эл"</w:t>
      </w:r>
      <w:r w:rsidRPr="000D0793">
        <w:rPr>
          <w:bCs/>
          <w:sz w:val="28"/>
          <w:szCs w:val="28"/>
        </w:rPr>
        <w:t xml:space="preserve">  следующие изменения:</w:t>
      </w:r>
    </w:p>
    <w:p w:rsidR="00827E40" w:rsidRPr="000D0793" w:rsidRDefault="00827E40" w:rsidP="000D0793">
      <w:pPr>
        <w:pStyle w:val="a3"/>
        <w:ind w:firstLine="708"/>
        <w:rPr>
          <w:b/>
          <w:sz w:val="28"/>
          <w:szCs w:val="28"/>
        </w:rPr>
      </w:pPr>
      <w:r w:rsidRPr="000D0793">
        <w:rPr>
          <w:b/>
          <w:bCs/>
          <w:sz w:val="28"/>
          <w:szCs w:val="28"/>
        </w:rPr>
        <w:t xml:space="preserve">1.1 </w:t>
      </w:r>
      <w:r w:rsidRPr="000D0793">
        <w:rPr>
          <w:b/>
          <w:sz w:val="28"/>
          <w:szCs w:val="28"/>
        </w:rPr>
        <w:t>Часть 3 статьи 25 дополнить  следующего содержания:</w:t>
      </w:r>
    </w:p>
    <w:p w:rsidR="00827E40" w:rsidRPr="000D0793" w:rsidRDefault="00827E40" w:rsidP="00827E40">
      <w:pPr>
        <w:ind w:hanging="567"/>
        <w:jc w:val="both"/>
        <w:rPr>
          <w:szCs w:val="28"/>
          <w:shd w:val="clear" w:color="auto" w:fill="FFFFFF"/>
        </w:rPr>
      </w:pPr>
      <w:r w:rsidRPr="000D0793">
        <w:rPr>
          <w:szCs w:val="28"/>
        </w:rPr>
        <w:t xml:space="preserve">          </w:t>
      </w:r>
      <w:proofErr w:type="gramStart"/>
      <w:r w:rsidRPr="000D0793">
        <w:rPr>
          <w:szCs w:val="28"/>
        </w:rPr>
        <w:t>«</w:t>
      </w:r>
      <w:r w:rsidRPr="000D0793">
        <w:rPr>
          <w:szCs w:val="28"/>
          <w:shd w:val="clear" w:color="auto" w:fill="FFFFFF"/>
        </w:rPr>
        <w:t>12)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0D0793">
        <w:rPr>
          <w:szCs w:val="28"/>
          <w:shd w:val="clear" w:color="auto" w:fill="FFFFFF"/>
        </w:rPr>
        <w:t xml:space="preserve"> зоны. </w:t>
      </w:r>
      <w:r w:rsidRPr="000D0793">
        <w:rPr>
          <w:szCs w:val="28"/>
          <w:shd w:val="clear" w:color="auto" w:fill="FFFFFF"/>
        </w:rPr>
        <w:lastRenderedPageBreak/>
        <w:t>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w:t>
      </w:r>
      <w:r w:rsidR="000D0793" w:rsidRPr="000D0793">
        <w:rPr>
          <w:szCs w:val="28"/>
          <w:shd w:val="clear" w:color="auto" w:fill="FFFFFF"/>
        </w:rPr>
        <w:t>ной охранной зоны не изменилось</w:t>
      </w:r>
      <w:r w:rsidRPr="000D0793">
        <w:rPr>
          <w:szCs w:val="28"/>
          <w:shd w:val="clear" w:color="auto" w:fill="FFFFFF"/>
        </w:rPr>
        <w:t>».</w:t>
      </w:r>
    </w:p>
    <w:p w:rsidR="00827E40" w:rsidRPr="000D0793" w:rsidRDefault="00827E40" w:rsidP="00827E40">
      <w:pPr>
        <w:suppressAutoHyphens w:val="0"/>
        <w:jc w:val="both"/>
        <w:rPr>
          <w:bCs/>
          <w:szCs w:val="28"/>
          <w:lang w:eastAsia="ru-RU"/>
        </w:rPr>
      </w:pPr>
    </w:p>
    <w:p w:rsidR="00827E40" w:rsidRPr="000D0793" w:rsidRDefault="00827E40" w:rsidP="00827E40">
      <w:pPr>
        <w:suppressAutoHyphens w:val="0"/>
        <w:jc w:val="both"/>
        <w:rPr>
          <w:szCs w:val="28"/>
          <w:lang w:eastAsia="ru-RU"/>
        </w:rPr>
      </w:pPr>
      <w:r w:rsidRPr="000D0793">
        <w:rPr>
          <w:szCs w:val="28"/>
          <w:lang w:eastAsia="ru-RU"/>
        </w:rPr>
        <w:t>Глава муниципального образования</w:t>
      </w:r>
    </w:p>
    <w:p w:rsidR="00827E40" w:rsidRPr="000D0793" w:rsidRDefault="00827E40" w:rsidP="00827E40">
      <w:pPr>
        <w:suppressAutoHyphens w:val="0"/>
        <w:jc w:val="both"/>
        <w:rPr>
          <w:szCs w:val="28"/>
          <w:lang w:eastAsia="ru-RU"/>
        </w:rPr>
      </w:pPr>
      <w:r w:rsidRPr="000D0793">
        <w:rPr>
          <w:szCs w:val="28"/>
          <w:lang w:eastAsia="ru-RU"/>
        </w:rPr>
        <w:t>«</w:t>
      </w:r>
      <w:r w:rsidR="000D0793" w:rsidRPr="000D0793">
        <w:rPr>
          <w:szCs w:val="28"/>
          <w:lang w:eastAsia="ru-RU"/>
        </w:rPr>
        <w:t xml:space="preserve">Шоруньжинское </w:t>
      </w:r>
      <w:r w:rsidRPr="000D0793">
        <w:rPr>
          <w:szCs w:val="28"/>
          <w:lang w:eastAsia="ru-RU"/>
        </w:rPr>
        <w:t xml:space="preserve"> сельское поселение»,</w:t>
      </w:r>
    </w:p>
    <w:p w:rsidR="00827E40" w:rsidRPr="000D0793" w:rsidRDefault="00827E40" w:rsidP="00827E40">
      <w:pPr>
        <w:tabs>
          <w:tab w:val="left" w:pos="7380"/>
        </w:tabs>
        <w:suppressAutoHyphens w:val="0"/>
        <w:jc w:val="both"/>
        <w:rPr>
          <w:szCs w:val="28"/>
        </w:rPr>
      </w:pPr>
      <w:r w:rsidRPr="000D0793">
        <w:rPr>
          <w:szCs w:val="28"/>
          <w:lang w:eastAsia="ru-RU"/>
        </w:rPr>
        <w:t xml:space="preserve">председатель Собрания депутатов                                              </w:t>
      </w:r>
      <w:r w:rsidR="000D0793" w:rsidRPr="000D0793">
        <w:rPr>
          <w:szCs w:val="28"/>
          <w:lang w:eastAsia="ru-RU"/>
        </w:rPr>
        <w:t>Л.А. Григорьева</w:t>
      </w:r>
    </w:p>
    <w:p w:rsidR="001F4223" w:rsidRPr="000D0793" w:rsidRDefault="001F4223">
      <w:pPr>
        <w:rPr>
          <w:szCs w:val="28"/>
        </w:rPr>
      </w:pPr>
    </w:p>
    <w:p w:rsidR="000D0793" w:rsidRPr="000D0793" w:rsidRDefault="000D0793">
      <w:pPr>
        <w:rPr>
          <w:szCs w:val="28"/>
        </w:rPr>
      </w:pPr>
    </w:p>
    <w:sectPr w:rsidR="000D0793" w:rsidRPr="000D0793" w:rsidSect="00DF50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A97"/>
    <w:rsid w:val="000D0793"/>
    <w:rsid w:val="001371F8"/>
    <w:rsid w:val="001F4223"/>
    <w:rsid w:val="007C4A97"/>
    <w:rsid w:val="00827E40"/>
    <w:rsid w:val="00B35C09"/>
    <w:rsid w:val="00BF4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E40"/>
    <w:pPr>
      <w:suppressAutoHyphens/>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7E40"/>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E40"/>
    <w:pPr>
      <w:suppressAutoHyphens/>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7E40"/>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4__x0430__x0442__x0430__x0020__x0434__x043e__x043a__x0443__x043c__x0435__x043d__x0442__x0430_ xmlns="8fdaf6d1-a239-48bb-b4be-ba8259bb487d">2018-07-09T21:00:00+00:00</_x0414__x0430__x0442__x0430__x0020__x0434__x043e__x043a__x0443__x043c__x0435__x043d__x0442__x0430_>
    <_x041e__x043f__x0438__x0441__x0430__x043d__x0438__x0435_ xmlns="6d7c22ec-c6a4-4777-88aa-bc3c76ac660e">"О внесении изменений в решение Собрания депутатов № 96 от 06.02.2013 г "Об утверждении  Правил землепользования и застройки муниципального образования  "Шоруньжинское сельское поселение" Моркинского района Республики Марий Эл".</_x041e__x043f__x0438__x0441__x0430__x043d__x0438__x0435_>
    <_x2116__x0020__x0434__x043e__x043a__x0443__x043c__x0435__x043d__x0442__x0430_ xmlns="8fdaf6d1-a239-48bb-b4be-ba8259bb487d">142</_x2116__x0020__x0434__x043e__x043a__x0443__x043c__x0435__x043d__x0442__x0430_>
    <_x041f__x0430__x043f__x043a__x0430_ xmlns="8fdaf6d1-a239-48bb-b4be-ba8259bb487d">2018</_x041f__x0430__x043f__x043a__x0430_>
    <_dlc_DocId xmlns="57504d04-691e-4fc4-8f09-4f19fdbe90f6">XXJ7TYMEEKJ2-4379-137</_dlc_DocId>
    <_dlc_DocIdUrl xmlns="57504d04-691e-4fc4-8f09-4f19fdbe90f6">
      <Url>https://vip.gov.mari.ru/morki/shorunga/_layouts/DocIdRedir.aspx?ID=XXJ7TYMEEKJ2-4379-137</Url>
      <Description>XXJ7TYMEEKJ2-4379-137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A96130F5336AD4CAF63A7E7F52BE834" ma:contentTypeVersion="5" ma:contentTypeDescription="Создание документа." ma:contentTypeScope="" ma:versionID="32139aca21ff71fc78bad731c9269e76">
  <xsd:schema xmlns:xsd="http://www.w3.org/2001/XMLSchema" xmlns:xs="http://www.w3.org/2001/XMLSchema" xmlns:p="http://schemas.microsoft.com/office/2006/metadata/properties" xmlns:ns2="57504d04-691e-4fc4-8f09-4f19fdbe90f6" xmlns:ns3="6d7c22ec-c6a4-4777-88aa-bc3c76ac660e" xmlns:ns4="8fdaf6d1-a239-48bb-b4be-ba8259bb487d" targetNamespace="http://schemas.microsoft.com/office/2006/metadata/properties" ma:root="true" ma:fieldsID="e0a392b588a543a19f7a809022add645" ns2:_="" ns3:_="" ns4:_="">
    <xsd:import namespace="57504d04-691e-4fc4-8f09-4f19fdbe90f6"/>
    <xsd:import namespace="6d7c22ec-c6a4-4777-88aa-bc3c76ac660e"/>
    <xsd:import namespace="8fdaf6d1-a239-48bb-b4be-ba8259bb487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daf6d1-a239-48bb-b4be-ba8259bb487d"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3BEA919-F47A-467A-9E33-661AF1B8C9AC}"/>
</file>

<file path=customXml/itemProps2.xml><?xml version="1.0" encoding="utf-8"?>
<ds:datastoreItem xmlns:ds="http://schemas.openxmlformats.org/officeDocument/2006/customXml" ds:itemID="{F477E94F-AF6A-4B10-9D90-86149FD63512}"/>
</file>

<file path=customXml/itemProps3.xml><?xml version="1.0" encoding="utf-8"?>
<ds:datastoreItem xmlns:ds="http://schemas.openxmlformats.org/officeDocument/2006/customXml" ds:itemID="{939C6C0A-4AB6-4072-92E1-49BA84361965}"/>
</file>

<file path=customXml/itemProps4.xml><?xml version="1.0" encoding="utf-8"?>
<ds:datastoreItem xmlns:ds="http://schemas.openxmlformats.org/officeDocument/2006/customXml" ds:itemID="{0D8B0B4C-DE81-4F49-A1BA-979D6575003C}"/>
</file>

<file path=docProps/app.xml><?xml version="1.0" encoding="utf-8"?>
<Properties xmlns="http://schemas.openxmlformats.org/officeDocument/2006/extended-properties" xmlns:vt="http://schemas.openxmlformats.org/officeDocument/2006/docPropsVTypes">
  <Template>Normal</Template>
  <TotalTime>11</TotalTime>
  <Pages>1</Pages>
  <Words>459</Words>
  <Characters>2620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СД № 142 от 10.07.2018</dc:title>
  <dc:subject/>
  <dc:creator>Шоруньжа</dc:creator>
  <cp:keywords/>
  <dc:description/>
  <cp:lastModifiedBy>Шоруньжа</cp:lastModifiedBy>
  <cp:revision>9</cp:revision>
  <cp:lastPrinted>2018-07-10T05:03:00Z</cp:lastPrinted>
  <dcterms:created xsi:type="dcterms:W3CDTF">2018-06-26T08:14:00Z</dcterms:created>
  <dcterms:modified xsi:type="dcterms:W3CDTF">2018-07-10T05:06:00Z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0x010100EA96130F5336AD4CAF63A7E7F52BE834</vt:lpwstr>
  </property>
  <property fmtid="{D5CDD505-2E9C-101B-9397-08002B2CF9AE}" pid="3" name="_dlc_DocIdItemGuid">
    <vt:lpwstr>f97e1dfd-23c7-4b51-b007-882d90b5a4a3</vt:lpwstr>
  </property>
</Properties>
</file>